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207935" cy="236696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0586" cy="23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116917" cy="231576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0282" cy="23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227918" cy="18157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324" cy="18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0" w:name="_Hlk229645347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p w:rsidR="00DB6318" w:rsidRPr="003D4992" w:rsidRDefault="003D4992" w:rsidP="00DB6318">
      <w:pPr>
        <w:spacing w:after="0" w:line="280" w:lineRule="exact"/>
        <w:ind w:left="709" w:hanging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3D4992">
        <w:rPr>
          <w:rFonts w:cs="Times New Roman"/>
          <w:b/>
          <w:i/>
          <w:color w:val="000000" w:themeColor="text1"/>
          <w:szCs w:val="28"/>
        </w:rPr>
        <w:tab/>
      </w:r>
      <w:proofErr w:type="spellStart"/>
      <w:r w:rsidR="00DB6318" w:rsidRPr="003D4992">
        <w:rPr>
          <w:rFonts w:cs="Times New Roman"/>
          <w:b/>
          <w:i/>
          <w:color w:val="000000" w:themeColor="text1"/>
          <w:szCs w:val="28"/>
          <w:highlight w:val="yellow"/>
        </w:rPr>
        <w:t>Справочно</w:t>
      </w:r>
      <w:proofErr w:type="spellEnd"/>
      <w:r w:rsidR="00DB6318" w:rsidRPr="003D4992">
        <w:rPr>
          <w:rFonts w:cs="Times New Roman"/>
          <w:b/>
          <w:i/>
          <w:color w:val="000000" w:themeColor="text1"/>
          <w:szCs w:val="28"/>
          <w:highlight w:val="yellow"/>
        </w:rPr>
        <w:t xml:space="preserve"> по Чаусскому району</w:t>
      </w:r>
      <w:r w:rsidR="00DB6318" w:rsidRPr="003D4992">
        <w:rPr>
          <w:rFonts w:cs="Times New Roman"/>
          <w:b/>
          <w:i/>
          <w:color w:val="000000" w:themeColor="text1"/>
          <w:szCs w:val="28"/>
        </w:rPr>
        <w:t>:</w:t>
      </w:r>
    </w:p>
    <w:p w:rsidR="00861202" w:rsidRPr="006058ED" w:rsidRDefault="00D548C3" w:rsidP="00D548C3">
      <w:pPr>
        <w:spacing w:after="0" w:line="240" w:lineRule="auto"/>
        <w:ind w:left="-142" w:firstLine="992"/>
        <w:jc w:val="both"/>
        <w:textAlignment w:val="baseline"/>
        <w:rPr>
          <w:b/>
          <w:i/>
          <w:color w:val="000000"/>
          <w:szCs w:val="28"/>
        </w:rPr>
      </w:pPr>
      <w:r w:rsidRPr="006058ED">
        <w:rPr>
          <w:rFonts w:cs="Times New Roman"/>
          <w:b/>
          <w:i/>
          <w:color w:val="000000"/>
          <w:szCs w:val="28"/>
        </w:rPr>
        <w:t xml:space="preserve">В </w:t>
      </w:r>
      <w:r w:rsidRPr="006058ED">
        <w:rPr>
          <w:b/>
          <w:i/>
          <w:color w:val="000000"/>
          <w:szCs w:val="28"/>
        </w:rPr>
        <w:t>городе Чаусы</w:t>
      </w:r>
      <w:r w:rsidRPr="006058ED">
        <w:rPr>
          <w:rFonts w:cs="Times New Roman"/>
          <w:b/>
          <w:i/>
          <w:color w:val="000000"/>
          <w:szCs w:val="28"/>
        </w:rPr>
        <w:t xml:space="preserve"> функционирует </w:t>
      </w:r>
      <w:r w:rsidRPr="006058ED">
        <w:rPr>
          <w:b/>
          <w:i/>
          <w:color w:val="000000"/>
          <w:szCs w:val="28"/>
        </w:rPr>
        <w:t>1</w:t>
      </w:r>
      <w:r w:rsidRPr="006058ED">
        <w:rPr>
          <w:rFonts w:cs="Times New Roman"/>
          <w:b/>
          <w:i/>
          <w:color w:val="000000"/>
          <w:szCs w:val="28"/>
        </w:rPr>
        <w:t xml:space="preserve"> гостиниц</w:t>
      </w:r>
      <w:r w:rsidRPr="006058ED">
        <w:rPr>
          <w:b/>
          <w:i/>
          <w:color w:val="000000"/>
          <w:szCs w:val="28"/>
        </w:rPr>
        <w:t>а</w:t>
      </w:r>
      <w:r w:rsidRPr="006058ED">
        <w:rPr>
          <w:rFonts w:cs="Times New Roman"/>
          <w:b/>
          <w:i/>
          <w:color w:val="000000"/>
          <w:szCs w:val="28"/>
        </w:rPr>
        <w:t xml:space="preserve">, </w:t>
      </w:r>
      <w:r w:rsidRPr="006058ED">
        <w:rPr>
          <w:rFonts w:cs="Times New Roman"/>
          <w:b/>
          <w:i/>
          <w:color w:val="000000"/>
          <w:szCs w:val="28"/>
        </w:rPr>
        <w:br/>
        <w:t xml:space="preserve"> общий номерной фонд составляет </w:t>
      </w:r>
      <w:r w:rsidRPr="006058ED">
        <w:rPr>
          <w:b/>
          <w:i/>
          <w:color w:val="000000"/>
          <w:szCs w:val="28"/>
        </w:rPr>
        <w:t>27</w:t>
      </w:r>
      <w:r w:rsidRPr="006058ED">
        <w:rPr>
          <w:rFonts w:cs="Times New Roman"/>
          <w:b/>
          <w:i/>
          <w:color w:val="000000"/>
          <w:szCs w:val="28"/>
        </w:rPr>
        <w:t xml:space="preserve"> номеров. </w:t>
      </w:r>
      <w:r w:rsidRPr="006058ED">
        <w:rPr>
          <w:b/>
          <w:i/>
          <w:color w:val="000000"/>
          <w:szCs w:val="28"/>
        </w:rPr>
        <w:t>На территории Чаусского района расположен охотничий комплекс «Ля Прони»,</w:t>
      </w:r>
      <w:r w:rsidRPr="006058ED">
        <w:rPr>
          <w:rFonts w:cs="Times New Roman"/>
          <w:b/>
          <w:i/>
          <w:color w:val="000000"/>
          <w:szCs w:val="28"/>
        </w:rPr>
        <w:t xml:space="preserve"> </w:t>
      </w:r>
      <w:r w:rsidRPr="006058ED">
        <w:rPr>
          <w:b/>
          <w:i/>
          <w:color w:val="000000"/>
          <w:szCs w:val="28"/>
        </w:rPr>
        <w:t xml:space="preserve">дом охотника, дом питомника, 2 </w:t>
      </w:r>
      <w:proofErr w:type="spellStart"/>
      <w:r w:rsidRPr="006058ED">
        <w:rPr>
          <w:b/>
          <w:i/>
          <w:color w:val="000000"/>
          <w:szCs w:val="28"/>
        </w:rPr>
        <w:t>воспитательно</w:t>
      </w:r>
      <w:proofErr w:type="spellEnd"/>
      <w:r w:rsidRPr="006058ED">
        <w:rPr>
          <w:b/>
          <w:i/>
          <w:color w:val="000000"/>
          <w:szCs w:val="28"/>
        </w:rPr>
        <w:t xml:space="preserve">-оздоровительных лагеря и спортивно – оздоровительный центр. </w:t>
      </w:r>
    </w:p>
    <w:p w:rsidR="00D548C3" w:rsidRPr="006058ED" w:rsidRDefault="00D548C3" w:rsidP="00D548C3">
      <w:pPr>
        <w:spacing w:after="0" w:line="240" w:lineRule="auto"/>
        <w:ind w:left="-142" w:firstLine="992"/>
        <w:jc w:val="both"/>
        <w:textAlignment w:val="baseline"/>
        <w:rPr>
          <w:b/>
          <w:i/>
          <w:color w:val="000000"/>
          <w:szCs w:val="28"/>
        </w:rPr>
      </w:pPr>
      <w:r w:rsidRPr="006058ED">
        <w:rPr>
          <w:rFonts w:cs="Times New Roman"/>
          <w:b/>
          <w:i/>
          <w:color w:val="000000"/>
          <w:szCs w:val="28"/>
        </w:rPr>
        <w:t xml:space="preserve">Всего в 2025 году </w:t>
      </w:r>
      <w:r w:rsidRPr="006058ED">
        <w:rPr>
          <w:b/>
          <w:i/>
          <w:color w:val="000000"/>
          <w:szCs w:val="28"/>
        </w:rPr>
        <w:t xml:space="preserve">гостиница приняла </w:t>
      </w:r>
      <w:r w:rsidRPr="006058ED">
        <w:rPr>
          <w:rFonts w:cs="Times New Roman"/>
          <w:b/>
          <w:i/>
          <w:color w:val="000000"/>
          <w:szCs w:val="28"/>
        </w:rPr>
        <w:t xml:space="preserve"> </w:t>
      </w:r>
      <w:r w:rsidR="00070C89" w:rsidRPr="006058ED">
        <w:rPr>
          <w:rFonts w:cs="Times New Roman"/>
          <w:b/>
          <w:i/>
          <w:szCs w:val="28"/>
        </w:rPr>
        <w:t>2,443</w:t>
      </w:r>
      <w:r w:rsidRPr="006058ED">
        <w:rPr>
          <w:rFonts w:cs="Times New Roman"/>
          <w:b/>
          <w:i/>
          <w:szCs w:val="28"/>
        </w:rPr>
        <w:t xml:space="preserve"> тыс. </w:t>
      </w:r>
      <w:r w:rsidRPr="006058ED">
        <w:rPr>
          <w:rFonts w:cs="Times New Roman"/>
          <w:b/>
          <w:i/>
          <w:color w:val="000000"/>
          <w:szCs w:val="28"/>
        </w:rPr>
        <w:t>человек</w:t>
      </w:r>
      <w:r w:rsidR="00070C89" w:rsidRPr="006058ED">
        <w:rPr>
          <w:rFonts w:cs="Times New Roman"/>
          <w:b/>
          <w:i/>
          <w:color w:val="000000"/>
          <w:szCs w:val="28"/>
        </w:rPr>
        <w:t>а</w:t>
      </w:r>
      <w:r w:rsidRPr="006058ED">
        <w:rPr>
          <w:rFonts w:cs="Times New Roman"/>
          <w:b/>
          <w:i/>
          <w:color w:val="000000"/>
          <w:szCs w:val="28"/>
        </w:rPr>
        <w:t xml:space="preserve">, из </w:t>
      </w:r>
      <w:proofErr w:type="gramStart"/>
      <w:r w:rsidRPr="006058ED">
        <w:rPr>
          <w:rFonts w:cs="Times New Roman"/>
          <w:b/>
          <w:i/>
          <w:color w:val="000000"/>
          <w:szCs w:val="28"/>
        </w:rPr>
        <w:t>которых</w:t>
      </w:r>
      <w:proofErr w:type="gramEnd"/>
      <w:r w:rsidRPr="006058ED">
        <w:rPr>
          <w:rFonts w:cs="Times New Roman"/>
          <w:b/>
          <w:i/>
          <w:color w:val="000000"/>
          <w:szCs w:val="28"/>
        </w:rPr>
        <w:t xml:space="preserve"> </w:t>
      </w:r>
      <w:r w:rsidR="00070C89" w:rsidRPr="006058ED">
        <w:rPr>
          <w:rFonts w:cs="Times New Roman"/>
          <w:b/>
          <w:i/>
          <w:szCs w:val="28"/>
        </w:rPr>
        <w:t>432</w:t>
      </w:r>
      <w:r w:rsidRPr="006058ED">
        <w:rPr>
          <w:rFonts w:cs="Times New Roman"/>
          <w:b/>
          <w:i/>
          <w:szCs w:val="28"/>
        </w:rPr>
        <w:t>.</w:t>
      </w:r>
      <w:r w:rsidRPr="006058ED">
        <w:rPr>
          <w:rFonts w:cs="Times New Roman"/>
          <w:b/>
          <w:i/>
          <w:color w:val="000000"/>
          <w:szCs w:val="28"/>
        </w:rPr>
        <w:t xml:space="preserve"> человек</w:t>
      </w:r>
      <w:r w:rsidR="00070C89" w:rsidRPr="006058ED">
        <w:rPr>
          <w:rFonts w:cs="Times New Roman"/>
          <w:b/>
          <w:i/>
          <w:color w:val="000000"/>
          <w:szCs w:val="28"/>
        </w:rPr>
        <w:t>а</w:t>
      </w:r>
      <w:r w:rsidRPr="006058ED">
        <w:rPr>
          <w:rFonts w:cs="Times New Roman"/>
          <w:b/>
          <w:i/>
          <w:color w:val="000000"/>
          <w:szCs w:val="28"/>
        </w:rPr>
        <w:t xml:space="preserve"> – иностранные граждане.</w:t>
      </w:r>
    </w:p>
    <w:p w:rsidR="00D548C3" w:rsidRPr="00D05B58" w:rsidRDefault="00D548C3" w:rsidP="00DB6318">
      <w:pPr>
        <w:spacing w:after="0" w:line="280" w:lineRule="exact"/>
        <w:ind w:left="709" w:hanging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bookmarkEnd w:id="0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485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p w:rsidR="00DB6318" w:rsidRDefault="006058ED" w:rsidP="00DB6318">
      <w:pPr>
        <w:spacing w:after="0" w:line="280" w:lineRule="exact"/>
        <w:ind w:left="709" w:hanging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3D4992">
        <w:rPr>
          <w:rFonts w:cs="Times New Roman"/>
          <w:b/>
          <w:i/>
          <w:color w:val="000000" w:themeColor="text1"/>
          <w:szCs w:val="28"/>
        </w:rPr>
        <w:tab/>
      </w:r>
      <w:proofErr w:type="spellStart"/>
      <w:r w:rsidR="00DB6318" w:rsidRPr="00DB6318">
        <w:rPr>
          <w:rFonts w:cs="Times New Roman"/>
          <w:b/>
          <w:i/>
          <w:color w:val="000000" w:themeColor="text1"/>
          <w:szCs w:val="28"/>
          <w:highlight w:val="yellow"/>
        </w:rPr>
        <w:t>Справочно</w:t>
      </w:r>
      <w:proofErr w:type="spellEnd"/>
      <w:r w:rsidR="00DB6318" w:rsidRPr="00DB6318">
        <w:rPr>
          <w:rFonts w:cs="Times New Roman"/>
          <w:b/>
          <w:i/>
          <w:color w:val="000000" w:themeColor="text1"/>
          <w:szCs w:val="28"/>
          <w:highlight w:val="yellow"/>
        </w:rPr>
        <w:t xml:space="preserve"> по Чаусскому району</w:t>
      </w:r>
      <w:r w:rsidR="00DB6318" w:rsidRPr="00DB6318">
        <w:rPr>
          <w:rFonts w:cs="Times New Roman"/>
          <w:b/>
          <w:i/>
          <w:color w:val="000000" w:themeColor="text1"/>
          <w:szCs w:val="28"/>
        </w:rPr>
        <w:t>:</w:t>
      </w:r>
    </w:p>
    <w:p w:rsidR="00D854D7" w:rsidRPr="006058ED" w:rsidRDefault="00D854D7" w:rsidP="00861202">
      <w:pPr>
        <w:pStyle w:val="ab"/>
        <w:widowControl w:val="0"/>
        <w:ind w:firstLine="567"/>
        <w:jc w:val="both"/>
        <w:rPr>
          <w:rFonts w:ascii="Times New Roman" w:hAnsi="Times New Roman"/>
          <w:b/>
          <w:i/>
          <w:sz w:val="30"/>
          <w:szCs w:val="30"/>
        </w:rPr>
      </w:pPr>
      <w:r w:rsidRPr="006058E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2025 году экспорт туристических услуг </w:t>
      </w:r>
      <w:r w:rsidRPr="006058ED">
        <w:rPr>
          <w:rFonts w:ascii="Times New Roman" w:hAnsi="Times New Roman"/>
          <w:b/>
          <w:i/>
          <w:color w:val="000000"/>
          <w:sz w:val="28"/>
          <w:szCs w:val="28"/>
        </w:rPr>
        <w:t>Чаусского района</w:t>
      </w:r>
      <w:r w:rsidRPr="006058E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составил </w:t>
      </w:r>
      <w:r w:rsidRPr="006058ED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6058ED">
        <w:rPr>
          <w:rFonts w:ascii="Times New Roman" w:hAnsi="Times New Roman"/>
          <w:b/>
          <w:i/>
          <w:color w:val="000000"/>
          <w:sz w:val="28"/>
          <w:szCs w:val="28"/>
        </w:rPr>
        <w:t>11,8 тыс</w:t>
      </w:r>
      <w:r w:rsidR="00861202" w:rsidRPr="006058E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долларов США. </w:t>
      </w:r>
      <w:r w:rsidRPr="006058ED">
        <w:rPr>
          <w:rFonts w:ascii="Times New Roman" w:hAnsi="Times New Roman"/>
          <w:b/>
          <w:i/>
          <w:sz w:val="28"/>
          <w:szCs w:val="28"/>
        </w:rPr>
        <w:t xml:space="preserve">За аналогичный период 2024 г. экспорт туристических услуг составил    </w:t>
      </w:r>
      <w:r w:rsidRPr="006058ED">
        <w:rPr>
          <w:rFonts w:ascii="Times New Roman" w:hAnsi="Times New Roman"/>
          <w:b/>
          <w:i/>
          <w:color w:val="000000" w:themeColor="text1"/>
          <w:sz w:val="28"/>
          <w:szCs w:val="28"/>
        </w:rPr>
        <w:t>12,6</w:t>
      </w:r>
      <w:r w:rsidRPr="006058ED">
        <w:rPr>
          <w:rFonts w:ascii="Times New Roman" w:hAnsi="Times New Roman"/>
          <w:b/>
          <w:i/>
          <w:sz w:val="28"/>
          <w:szCs w:val="28"/>
        </w:rPr>
        <w:t xml:space="preserve"> тыс. долларов США. Темп роста январь – декабрь 2025 г. к январю – декабрю 2024 г. состав</w:t>
      </w:r>
      <w:r w:rsidR="00C26102" w:rsidRPr="006058ED">
        <w:rPr>
          <w:rFonts w:ascii="Times New Roman" w:hAnsi="Times New Roman"/>
          <w:b/>
          <w:i/>
          <w:sz w:val="28"/>
          <w:szCs w:val="28"/>
        </w:rPr>
        <w:t>ил</w:t>
      </w:r>
      <w:r w:rsidRPr="006058E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058ED">
        <w:rPr>
          <w:rFonts w:ascii="Times New Roman" w:hAnsi="Times New Roman"/>
          <w:b/>
          <w:i/>
          <w:color w:val="000000" w:themeColor="text1"/>
          <w:sz w:val="28"/>
          <w:szCs w:val="28"/>
        </w:rPr>
        <w:t>93,7 %. Процент выполнения доведенного плана на 2025 г. состав</w:t>
      </w:r>
      <w:r w:rsidR="00C26102" w:rsidRPr="006058ED">
        <w:rPr>
          <w:rFonts w:ascii="Times New Roman" w:hAnsi="Times New Roman"/>
          <w:b/>
          <w:i/>
          <w:color w:val="000000" w:themeColor="text1"/>
          <w:sz w:val="28"/>
          <w:szCs w:val="28"/>
        </w:rPr>
        <w:t>ил</w:t>
      </w:r>
      <w:r w:rsidRPr="006058ED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51,3</w:t>
      </w:r>
      <w:r w:rsidRPr="006058ED">
        <w:rPr>
          <w:rFonts w:ascii="Times New Roman" w:hAnsi="Times New Roman"/>
          <w:b/>
          <w:i/>
          <w:sz w:val="28"/>
          <w:szCs w:val="28"/>
        </w:rPr>
        <w:t xml:space="preserve"> %.</w:t>
      </w:r>
    </w:p>
    <w:p w:rsidR="00405346" w:rsidRPr="006058ED" w:rsidRDefault="00405346" w:rsidP="00405346">
      <w:pPr>
        <w:spacing w:after="0" w:line="240" w:lineRule="auto"/>
        <w:ind w:firstLine="709"/>
        <w:jc w:val="both"/>
        <w:rPr>
          <w:b/>
          <w:i/>
          <w:szCs w:val="28"/>
        </w:rPr>
      </w:pPr>
      <w:r w:rsidRPr="006058ED">
        <w:rPr>
          <w:b/>
          <w:i/>
          <w:szCs w:val="28"/>
        </w:rPr>
        <w:t>За первый квартал 2026 года экспорт туристических услуг составил 0,8 тыс. дол. США, что составляет 114,3 % к уровню прошлого года.</w:t>
      </w:r>
    </w:p>
    <w:bookmarkEnd w:id="1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 w:rsidRPr="00DB6318">
        <w:rPr>
          <w:rFonts w:cs="Times New Roman"/>
          <w:color w:val="000000" w:themeColor="text1"/>
          <w:sz w:val="30"/>
          <w:szCs w:val="30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3432508" cy="2248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0717" cy="22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proofErr w:type="gramStart"/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  <w:proofErr w:type="gramEnd"/>
    </w:p>
    <w:bookmarkEnd w:id="2"/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15 организаций из различных регионов области.</w:t>
      </w:r>
    </w:p>
    <w:p w:rsidR="00F51D06" w:rsidRDefault="00DB6318" w:rsidP="003D4992">
      <w:pPr>
        <w:spacing w:after="0" w:line="280" w:lineRule="exact"/>
        <w:ind w:left="709" w:hanging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B6318">
        <w:rPr>
          <w:rFonts w:cs="Times New Roman"/>
          <w:i/>
          <w:color w:val="000000" w:themeColor="text1"/>
          <w:szCs w:val="28"/>
        </w:rPr>
        <w:tab/>
      </w:r>
      <w:r w:rsidR="00F51D06"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 w:rsidR="00F51D06"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3539067" cy="19907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342" cy="2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3386667" cy="1905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3970" cy="192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DB6318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B6318">
        <w:rPr>
          <w:rFonts w:cs="Times New Roman"/>
          <w:b/>
          <w:i/>
          <w:color w:val="000000" w:themeColor="text1"/>
          <w:szCs w:val="28"/>
          <w:highlight w:val="yellow"/>
        </w:rPr>
        <w:t>Справочно по Чаусскому району</w:t>
      </w:r>
      <w:r>
        <w:rPr>
          <w:rFonts w:cs="Times New Roman"/>
          <w:b/>
          <w:i/>
          <w:color w:val="000000" w:themeColor="text1"/>
          <w:szCs w:val="28"/>
        </w:rPr>
        <w:t xml:space="preserve"> </w:t>
      </w:r>
    </w:p>
    <w:p w:rsidR="00861202" w:rsidRPr="006058ED" w:rsidRDefault="001756C6" w:rsidP="001756C6">
      <w:pPr>
        <w:pStyle w:val="ab"/>
        <w:widowControl w:val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>Важными культовыми сооружениями района являются</w:t>
      </w:r>
      <w:r w:rsidR="00861202" w:rsidRPr="006058ED">
        <w:rPr>
          <w:rFonts w:ascii="Times New Roman" w:hAnsi="Times New Roman"/>
          <w:b/>
          <w:i/>
          <w:sz w:val="28"/>
          <w:szCs w:val="28"/>
        </w:rPr>
        <w:t>:</w:t>
      </w:r>
    </w:p>
    <w:p w:rsidR="00861202" w:rsidRPr="006058ED" w:rsidRDefault="001756C6" w:rsidP="001756C6">
      <w:pPr>
        <w:pStyle w:val="ab"/>
        <w:widowControl w:val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>храм</w:t>
      </w:r>
      <w:r w:rsidR="00861202" w:rsidRPr="006058ED">
        <w:rPr>
          <w:rFonts w:ascii="Times New Roman" w:hAnsi="Times New Roman"/>
          <w:b/>
          <w:i/>
          <w:sz w:val="28"/>
          <w:szCs w:val="28"/>
        </w:rPr>
        <w:t xml:space="preserve"> Вознесения Господня (г. Чаусы);</w:t>
      </w:r>
      <w:r w:rsidRPr="006058E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61202" w:rsidRPr="006058ED" w:rsidRDefault="001756C6" w:rsidP="001756C6">
      <w:pPr>
        <w:pStyle w:val="ab"/>
        <w:widowControl w:val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 xml:space="preserve">храм святителя Николая Чудотворца </w:t>
      </w:r>
      <w:r w:rsidR="00861202" w:rsidRPr="006058ED">
        <w:rPr>
          <w:rFonts w:ascii="Times New Roman" w:hAnsi="Times New Roman"/>
          <w:b/>
          <w:i/>
          <w:sz w:val="28"/>
          <w:szCs w:val="28"/>
        </w:rPr>
        <w:t xml:space="preserve">(д. </w:t>
      </w:r>
      <w:proofErr w:type="spellStart"/>
      <w:r w:rsidR="00861202" w:rsidRPr="006058ED">
        <w:rPr>
          <w:rFonts w:ascii="Times New Roman" w:hAnsi="Times New Roman"/>
          <w:b/>
          <w:i/>
          <w:sz w:val="28"/>
          <w:szCs w:val="28"/>
        </w:rPr>
        <w:t>Благовичи</w:t>
      </w:r>
      <w:proofErr w:type="spellEnd"/>
      <w:r w:rsidR="00861202" w:rsidRPr="006058ED">
        <w:rPr>
          <w:rFonts w:ascii="Times New Roman" w:hAnsi="Times New Roman"/>
          <w:b/>
          <w:i/>
          <w:sz w:val="28"/>
          <w:szCs w:val="28"/>
        </w:rPr>
        <w:t xml:space="preserve"> Чаусского района);</w:t>
      </w:r>
    </w:p>
    <w:p w:rsidR="00861202" w:rsidRPr="006058ED" w:rsidRDefault="001756C6" w:rsidP="001756C6">
      <w:pPr>
        <w:pStyle w:val="ab"/>
        <w:widowControl w:val="0"/>
        <w:ind w:firstLine="567"/>
        <w:jc w:val="both"/>
        <w:rPr>
          <w:rStyle w:val="ac"/>
          <w:rFonts w:ascii="Times New Roman" w:hAnsi="Times New Roman"/>
          <w:b w:val="0"/>
          <w:i/>
          <w:sz w:val="28"/>
          <w:szCs w:val="28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 xml:space="preserve">костел </w:t>
      </w:r>
      <w:r w:rsidRPr="006058ED">
        <w:rPr>
          <w:rStyle w:val="ac"/>
          <w:rFonts w:ascii="Times New Roman" w:hAnsi="Times New Roman"/>
          <w:b w:val="0"/>
          <w:i/>
          <w:sz w:val="28"/>
          <w:szCs w:val="28"/>
        </w:rPr>
        <w:t>Пресвятой Девы Марии – Матери Церкви (г. Чаусы).</w:t>
      </w:r>
    </w:p>
    <w:p w:rsidR="00861202" w:rsidRPr="006058ED" w:rsidRDefault="001756C6" w:rsidP="001756C6">
      <w:pPr>
        <w:pStyle w:val="ab"/>
        <w:widowControl w:val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 xml:space="preserve">Туристические маршруты религиозной направленности в Чаусском районе отсутствуют по причине низкого спроса. </w:t>
      </w:r>
    </w:p>
    <w:p w:rsidR="001756C6" w:rsidRPr="006058ED" w:rsidRDefault="001756C6" w:rsidP="001756C6">
      <w:pPr>
        <w:pStyle w:val="ab"/>
        <w:widowControl w:val="0"/>
        <w:ind w:firstLine="567"/>
        <w:jc w:val="both"/>
        <w:rPr>
          <w:rFonts w:ascii="Times New Roman" w:eastAsia="Times New Roman" w:hAnsi="Times New Roman"/>
          <w:b/>
          <w:bCs/>
          <w:i/>
          <w:sz w:val="30"/>
        </w:rPr>
      </w:pPr>
      <w:r w:rsidRPr="006058ED">
        <w:rPr>
          <w:rFonts w:ascii="Times New Roman" w:hAnsi="Times New Roman"/>
          <w:b/>
          <w:i/>
          <w:sz w:val="28"/>
          <w:szCs w:val="28"/>
        </w:rPr>
        <w:t>В регионе отмечаются единичные посещения таких объектов неорганизованными туристами</w:t>
      </w:r>
      <w:r w:rsidRPr="006058ED">
        <w:rPr>
          <w:rFonts w:ascii="Times New Roman" w:hAnsi="Times New Roman"/>
          <w:b/>
          <w:i/>
          <w:sz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4013200" cy="22574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7787" cy="22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proofErr w:type="spellStart"/>
      <w:r w:rsidRPr="00B33B90">
        <w:rPr>
          <w:rFonts w:cs="Times New Roman"/>
          <w:color w:val="000000" w:themeColor="text1"/>
          <w:sz w:val="30"/>
          <w:szCs w:val="30"/>
        </w:rPr>
        <w:t>драники</w:t>
      </w:r>
      <w:proofErr w:type="spellEnd"/>
      <w:r w:rsidRPr="00B33B90">
        <w:rPr>
          <w:rFonts w:cs="Times New Roman"/>
          <w:color w:val="000000" w:themeColor="text1"/>
          <w:sz w:val="30"/>
          <w:szCs w:val="30"/>
        </w:rPr>
        <w:t>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D4992" w:rsidRDefault="003D499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Cs w:val="28"/>
          <w:highlight w:val="yellow"/>
        </w:rPr>
      </w:pPr>
    </w:p>
    <w:p w:rsidR="00303619" w:rsidRDefault="0030361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B6318">
        <w:rPr>
          <w:rFonts w:cs="Times New Roman"/>
          <w:b/>
          <w:i/>
          <w:color w:val="000000" w:themeColor="text1"/>
          <w:szCs w:val="28"/>
          <w:highlight w:val="yellow"/>
        </w:rPr>
        <w:t>Справочно</w:t>
      </w:r>
      <w:proofErr w:type="spellEnd"/>
      <w:r w:rsidRPr="00DB6318">
        <w:rPr>
          <w:rFonts w:cs="Times New Roman"/>
          <w:b/>
          <w:i/>
          <w:color w:val="000000" w:themeColor="text1"/>
          <w:szCs w:val="28"/>
          <w:highlight w:val="yellow"/>
        </w:rPr>
        <w:t xml:space="preserve"> по Чаусскому району</w:t>
      </w:r>
      <w:r>
        <w:rPr>
          <w:rFonts w:cs="Times New Roman"/>
          <w:b/>
          <w:i/>
          <w:color w:val="000000" w:themeColor="text1"/>
          <w:szCs w:val="28"/>
        </w:rPr>
        <w:t xml:space="preserve"> </w:t>
      </w:r>
    </w:p>
    <w:p w:rsidR="005B22F8" w:rsidRPr="006058ED" w:rsidRDefault="005B22F8" w:rsidP="00016E0D">
      <w:pPr>
        <w:spacing w:after="0" w:line="233" w:lineRule="auto"/>
        <w:ind w:firstLine="709"/>
        <w:jc w:val="both"/>
        <w:textAlignment w:val="baseline"/>
        <w:rPr>
          <w:rFonts w:eastAsia="Times New Roman"/>
          <w:b/>
          <w:i/>
          <w:szCs w:val="28"/>
        </w:rPr>
      </w:pPr>
      <w:r w:rsidRPr="006058ED">
        <w:rPr>
          <w:b/>
          <w:i/>
          <w:szCs w:val="28"/>
        </w:rPr>
        <w:t xml:space="preserve">В регионе проходят </w:t>
      </w:r>
      <w:r w:rsidRPr="006058ED">
        <w:rPr>
          <w:rFonts w:eastAsia="Times New Roman"/>
          <w:b/>
          <w:i/>
          <w:szCs w:val="28"/>
        </w:rPr>
        <w:t xml:space="preserve">4 </w:t>
      </w:r>
      <w:proofErr w:type="gramStart"/>
      <w:r w:rsidRPr="006058ED">
        <w:rPr>
          <w:rFonts w:eastAsia="Times New Roman"/>
          <w:b/>
          <w:i/>
          <w:szCs w:val="28"/>
        </w:rPr>
        <w:t>событийных</w:t>
      </w:r>
      <w:proofErr w:type="gramEnd"/>
      <w:r w:rsidRPr="006058ED">
        <w:rPr>
          <w:rFonts w:eastAsia="Times New Roman"/>
          <w:b/>
          <w:i/>
          <w:szCs w:val="28"/>
        </w:rPr>
        <w:t xml:space="preserve"> мероприятия</w:t>
      </w:r>
      <w:r w:rsidR="00B25FD6" w:rsidRPr="006058ED">
        <w:rPr>
          <w:rFonts w:eastAsia="Times New Roman"/>
          <w:b/>
          <w:i/>
          <w:szCs w:val="28"/>
        </w:rPr>
        <w:t xml:space="preserve"> («Зеленые святки», «П</w:t>
      </w:r>
      <w:r w:rsidR="00861202" w:rsidRPr="006058ED">
        <w:rPr>
          <w:rFonts w:eastAsia="Times New Roman"/>
          <w:b/>
          <w:i/>
          <w:szCs w:val="28"/>
        </w:rPr>
        <w:t>етровские радости», «В гости к р</w:t>
      </w:r>
      <w:r w:rsidR="00B25FD6" w:rsidRPr="006058ED">
        <w:rPr>
          <w:rFonts w:eastAsia="Times New Roman"/>
          <w:b/>
          <w:i/>
          <w:szCs w:val="28"/>
        </w:rPr>
        <w:t>адимичам», «Резиденция Деда Мороза»)</w:t>
      </w:r>
      <w:r w:rsidR="00B25FD6" w:rsidRPr="006058ED">
        <w:rPr>
          <w:rFonts w:eastAsia="Times New Roman"/>
          <w:b/>
          <w:i/>
          <w:sz w:val="30"/>
          <w:szCs w:val="30"/>
        </w:rPr>
        <w:t>.</w:t>
      </w:r>
    </w:p>
    <w:p w:rsidR="005B22F8" w:rsidRPr="006058ED" w:rsidRDefault="005B22F8" w:rsidP="00016E0D">
      <w:pPr>
        <w:spacing w:after="0" w:line="233" w:lineRule="auto"/>
        <w:ind w:firstLine="709"/>
        <w:jc w:val="both"/>
        <w:textAlignment w:val="baseline"/>
        <w:rPr>
          <w:rFonts w:eastAsia="Times New Roman"/>
          <w:b/>
          <w:i/>
          <w:szCs w:val="28"/>
        </w:rPr>
      </w:pPr>
      <w:r w:rsidRPr="006058ED">
        <w:rPr>
          <w:rFonts w:eastAsia="Times New Roman"/>
          <w:b/>
          <w:i/>
          <w:szCs w:val="28"/>
        </w:rPr>
        <w:t>«Зеленые святки»</w:t>
      </w:r>
    </w:p>
    <w:p w:rsidR="005B22F8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5B22F8" w:rsidRPr="006058ED">
        <w:rPr>
          <w:b/>
          <w:i/>
        </w:rPr>
        <w:t>В день Святой Троицы, на территории источников «</w:t>
      </w:r>
      <w:proofErr w:type="spellStart"/>
      <w:r w:rsidR="005B22F8" w:rsidRPr="006058ED">
        <w:rPr>
          <w:b/>
          <w:i/>
        </w:rPr>
        <w:t>Байково</w:t>
      </w:r>
      <w:proofErr w:type="spellEnd"/>
      <w:r w:rsidR="005B22F8" w:rsidRPr="006058ED">
        <w:rPr>
          <w:b/>
          <w:i/>
        </w:rPr>
        <w:t>» – памятнике природы местного значения, собираются участники межрегионального праздника - конкурса «</w:t>
      </w:r>
      <w:proofErr w:type="spellStart"/>
      <w:r w:rsidR="005B22F8" w:rsidRPr="006058ED">
        <w:rPr>
          <w:b/>
          <w:i/>
        </w:rPr>
        <w:t>Зялёныя</w:t>
      </w:r>
      <w:proofErr w:type="spellEnd"/>
      <w:r w:rsidR="005B22F8" w:rsidRPr="006058ED">
        <w:rPr>
          <w:b/>
          <w:i/>
        </w:rPr>
        <w:t xml:space="preserve"> </w:t>
      </w:r>
      <w:proofErr w:type="spellStart"/>
      <w:r w:rsidR="005B22F8" w:rsidRPr="006058ED">
        <w:rPr>
          <w:b/>
          <w:i/>
        </w:rPr>
        <w:t>святкі</w:t>
      </w:r>
      <w:proofErr w:type="spellEnd"/>
      <w:r w:rsidR="005B22F8" w:rsidRPr="006058ED">
        <w:rPr>
          <w:b/>
          <w:i/>
        </w:rPr>
        <w:t xml:space="preserve">». Этот праздник проводится в Чаусском районе с 2013 года с целью возрождения, сохранения и популяризации самобытной фольклорной культуры, региональных традиций, обмена опытом и пропаганды народных праздников. На мероприятие приглашаются мастера и умельцы декоративно-прикладного творчества регионов области со своими выставками, а также фольклорные любительские коллективы аутентичного направления. На конкурсной основе коллективы представляют программы, согласно положению о конкурсе: региональные </w:t>
      </w:r>
      <w:proofErr w:type="spellStart"/>
      <w:r w:rsidR="005B22F8" w:rsidRPr="006058ED">
        <w:rPr>
          <w:b/>
          <w:i/>
        </w:rPr>
        <w:t>троицкие</w:t>
      </w:r>
      <w:proofErr w:type="spellEnd"/>
      <w:r w:rsidR="005B22F8" w:rsidRPr="006058ED">
        <w:rPr>
          <w:b/>
          <w:i/>
        </w:rPr>
        <w:t xml:space="preserve"> хороводы, песни, гадания и эпизоды обряда «</w:t>
      </w:r>
      <w:proofErr w:type="spellStart"/>
      <w:r w:rsidR="005B22F8" w:rsidRPr="006058ED">
        <w:rPr>
          <w:b/>
          <w:i/>
        </w:rPr>
        <w:t>Кумленне</w:t>
      </w:r>
      <w:proofErr w:type="spellEnd"/>
      <w:r w:rsidR="005B22F8" w:rsidRPr="006058ED">
        <w:rPr>
          <w:b/>
          <w:i/>
        </w:rPr>
        <w:t>».</w:t>
      </w:r>
      <w:r w:rsidR="005B22F8" w:rsidRPr="006058ED">
        <w:rPr>
          <w:b/>
          <w:i/>
        </w:rPr>
        <w:br/>
      </w:r>
      <w:r w:rsidRPr="006058ED">
        <w:rPr>
          <w:b/>
          <w:i/>
        </w:rPr>
        <w:tab/>
      </w:r>
      <w:r w:rsidR="005B22F8" w:rsidRPr="006058ED">
        <w:rPr>
          <w:b/>
          <w:i/>
        </w:rPr>
        <w:t>Гости праздника могут угоститься блюдами традиционной кухни, развлечься на спортивных и игровых площадках.</w:t>
      </w:r>
      <w:r w:rsidRPr="006058ED">
        <w:rPr>
          <w:b/>
          <w:i/>
        </w:rPr>
        <w:t xml:space="preserve"> </w:t>
      </w:r>
      <w:r w:rsidR="005B22F8" w:rsidRPr="006058ED">
        <w:rPr>
          <w:b/>
          <w:i/>
        </w:rPr>
        <w:t>Кульминационным моментом праздника традиционно является освящение главного источника. Завершается праздник-конкурс концертом ведущих коллективов района.</w:t>
      </w:r>
    </w:p>
    <w:p w:rsidR="00E3307B" w:rsidRPr="006058ED" w:rsidRDefault="00E3307B" w:rsidP="006058ED">
      <w:pPr>
        <w:spacing w:after="0" w:line="233" w:lineRule="auto"/>
        <w:ind w:firstLine="709"/>
        <w:jc w:val="both"/>
        <w:textAlignment w:val="baseline"/>
        <w:rPr>
          <w:rFonts w:eastAsia="Times New Roman"/>
          <w:b/>
          <w:i/>
          <w:szCs w:val="28"/>
        </w:rPr>
      </w:pPr>
      <w:r w:rsidRPr="006058ED">
        <w:rPr>
          <w:rFonts w:eastAsia="Times New Roman"/>
          <w:b/>
          <w:i/>
          <w:szCs w:val="28"/>
        </w:rPr>
        <w:t xml:space="preserve">«Петровские радости» </w:t>
      </w:r>
    </w:p>
    <w:p w:rsidR="006058ED" w:rsidRPr="006058ED" w:rsidRDefault="00E3307B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 xml:space="preserve">Районный праздник «Петровские радости» проходит 12 июля на площадке возле Петровского источника с 2021 года. Каменский источник связан с интересной легендой: давным-давно в это место пришла аномальная жара, которая засушила весь урожай, а после этой беды последовала новая – выпал град размером с куриное яйцо. В те далекие времена без урожая людям приходилось очень непросто, ведь зимой не было пропитания. Старожилы в День Петра и Павла решили каждый год освящать источник. С тех пор больше в Каменке ни жары, ни града не было. </w:t>
      </w:r>
    </w:p>
    <w:p w:rsidR="006058ED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E3307B" w:rsidRPr="006058ED">
        <w:rPr>
          <w:b/>
          <w:i/>
        </w:rPr>
        <w:t>Источник</w:t>
      </w:r>
      <w:r w:rsidRPr="006058ED">
        <w:rPr>
          <w:b/>
          <w:i/>
        </w:rPr>
        <w:t xml:space="preserve"> </w:t>
      </w:r>
      <w:r w:rsidR="00E3307B" w:rsidRPr="006058ED">
        <w:rPr>
          <w:b/>
          <w:i/>
        </w:rPr>
        <w:t xml:space="preserve">- священное место для сельских жителей, куда люди приходят за исключительно чистой, прозрачной, с прекрасным вкусом водой, содержащей много полезных веществ. Еще издавна место, где расположен Каменский источник, освящался, собирались местные жители, они пели песни, угощали людей, но это было скромно, между собой. </w:t>
      </w:r>
    </w:p>
    <w:p w:rsidR="00E3307B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E3307B" w:rsidRPr="006058ED">
        <w:rPr>
          <w:b/>
          <w:i/>
        </w:rPr>
        <w:t xml:space="preserve">Сейчас этот праздник значительно расширился. </w:t>
      </w:r>
      <w:r w:rsidRPr="006058ED">
        <w:rPr>
          <w:b/>
          <w:i/>
        </w:rPr>
        <w:t>П</w:t>
      </w:r>
      <w:r w:rsidR="00E3307B" w:rsidRPr="006058ED">
        <w:rPr>
          <w:b/>
          <w:i/>
        </w:rPr>
        <w:t xml:space="preserve">осле традиционного крестного хода и освящения источника в рамках районного праздника организован конкурс традиционных рецептов ухи из местных видов рыбы «Петровская уха», конкурс на лучший Петровский венок, а также конкурс «Петровские </w:t>
      </w:r>
      <w:proofErr w:type="spellStart"/>
      <w:r w:rsidR="00E3307B" w:rsidRPr="006058ED">
        <w:rPr>
          <w:b/>
          <w:i/>
        </w:rPr>
        <w:t>драники</w:t>
      </w:r>
      <w:proofErr w:type="spellEnd"/>
      <w:r w:rsidR="00E3307B" w:rsidRPr="006058ED">
        <w:rPr>
          <w:b/>
          <w:i/>
        </w:rPr>
        <w:t xml:space="preserve">». Для самых маленьких зрителей </w:t>
      </w:r>
      <w:proofErr w:type="gramStart"/>
      <w:r w:rsidR="00E3307B" w:rsidRPr="006058ED">
        <w:rPr>
          <w:b/>
          <w:i/>
        </w:rPr>
        <w:t>организован</w:t>
      </w:r>
      <w:proofErr w:type="gramEnd"/>
      <w:r w:rsidR="00E3307B" w:rsidRPr="006058ED">
        <w:rPr>
          <w:b/>
          <w:i/>
        </w:rPr>
        <w:t xml:space="preserve"> Петровский квест.</w:t>
      </w:r>
    </w:p>
    <w:p w:rsidR="00146F7A" w:rsidRPr="006058ED" w:rsidRDefault="00146F7A" w:rsidP="005B22F8">
      <w:pPr>
        <w:spacing w:after="0" w:line="233" w:lineRule="auto"/>
        <w:ind w:firstLine="709"/>
        <w:jc w:val="both"/>
        <w:textAlignment w:val="baseline"/>
        <w:rPr>
          <w:rFonts w:eastAsia="Times New Roman"/>
          <w:b/>
          <w:i/>
          <w:szCs w:val="28"/>
        </w:rPr>
      </w:pPr>
      <w:r w:rsidRPr="006058ED">
        <w:rPr>
          <w:rFonts w:eastAsia="Times New Roman"/>
          <w:b/>
          <w:i/>
          <w:szCs w:val="28"/>
        </w:rPr>
        <w:t>«В гости к радимичам»</w:t>
      </w:r>
    </w:p>
    <w:p w:rsidR="006058ED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proofErr w:type="spellStart"/>
      <w:r w:rsidR="00146F7A" w:rsidRPr="006058ED">
        <w:rPr>
          <w:b/>
          <w:i/>
        </w:rPr>
        <w:t>Этнопраздник</w:t>
      </w:r>
      <w:proofErr w:type="spellEnd"/>
      <w:r w:rsidR="00146F7A" w:rsidRPr="006058ED">
        <w:rPr>
          <w:b/>
          <w:i/>
        </w:rPr>
        <w:t xml:space="preserve"> «У </w:t>
      </w:r>
      <w:proofErr w:type="spellStart"/>
      <w:r w:rsidR="00146F7A" w:rsidRPr="006058ED">
        <w:rPr>
          <w:b/>
          <w:i/>
        </w:rPr>
        <w:t>госці</w:t>
      </w:r>
      <w:proofErr w:type="spellEnd"/>
      <w:r w:rsidR="00146F7A" w:rsidRPr="006058ED">
        <w:rPr>
          <w:b/>
          <w:i/>
        </w:rPr>
        <w:t xml:space="preserve"> да </w:t>
      </w:r>
      <w:proofErr w:type="spellStart"/>
      <w:r w:rsidR="00146F7A" w:rsidRPr="006058ED">
        <w:rPr>
          <w:b/>
          <w:i/>
        </w:rPr>
        <w:t>радзі</w:t>
      </w:r>
      <w:proofErr w:type="gramStart"/>
      <w:r w:rsidR="00146F7A" w:rsidRPr="006058ED">
        <w:rPr>
          <w:b/>
          <w:i/>
        </w:rPr>
        <w:t>міча</w:t>
      </w:r>
      <w:proofErr w:type="gramEnd"/>
      <w:r w:rsidR="00146F7A" w:rsidRPr="006058ED">
        <w:rPr>
          <w:b/>
          <w:i/>
        </w:rPr>
        <w:t>ў</w:t>
      </w:r>
      <w:proofErr w:type="spellEnd"/>
      <w:r w:rsidR="00146F7A" w:rsidRPr="006058ED">
        <w:rPr>
          <w:b/>
          <w:i/>
        </w:rPr>
        <w:t xml:space="preserve">» проходит на площадке Замковой горы </w:t>
      </w:r>
      <w:proofErr w:type="spellStart"/>
      <w:r w:rsidR="00146F7A" w:rsidRPr="006058ED">
        <w:rPr>
          <w:b/>
          <w:i/>
        </w:rPr>
        <w:t>агрогородка</w:t>
      </w:r>
      <w:proofErr w:type="spellEnd"/>
      <w:r w:rsidR="00146F7A" w:rsidRPr="006058ED">
        <w:rPr>
          <w:b/>
          <w:i/>
        </w:rPr>
        <w:t xml:space="preserve"> </w:t>
      </w:r>
      <w:proofErr w:type="spellStart"/>
      <w:r w:rsidR="00146F7A" w:rsidRPr="006058ED">
        <w:rPr>
          <w:b/>
          <w:i/>
        </w:rPr>
        <w:t>Радомля</w:t>
      </w:r>
      <w:proofErr w:type="spellEnd"/>
      <w:r w:rsidR="00146F7A" w:rsidRPr="006058ED">
        <w:rPr>
          <w:b/>
          <w:i/>
        </w:rPr>
        <w:t xml:space="preserve"> Чаусского района ежегодно с 2014 года. Праздник (фестиваль) основан на событиях и стилистике эпохи раннего средневековья и связан с культурой и бытом племени радимичей, поселение которого находилось тысячу лет назад на территории современного </w:t>
      </w:r>
      <w:proofErr w:type="spellStart"/>
      <w:r w:rsidR="00146F7A" w:rsidRPr="006058ED">
        <w:rPr>
          <w:b/>
          <w:i/>
        </w:rPr>
        <w:t>агрогородка</w:t>
      </w:r>
      <w:proofErr w:type="spellEnd"/>
      <w:r w:rsidR="00146F7A" w:rsidRPr="006058ED">
        <w:rPr>
          <w:b/>
          <w:i/>
        </w:rPr>
        <w:t xml:space="preserve"> </w:t>
      </w:r>
      <w:proofErr w:type="spellStart"/>
      <w:r w:rsidR="00146F7A" w:rsidRPr="006058ED">
        <w:rPr>
          <w:b/>
          <w:i/>
        </w:rPr>
        <w:t>Радомля</w:t>
      </w:r>
      <w:proofErr w:type="spellEnd"/>
      <w:r w:rsidR="00146F7A" w:rsidRPr="006058ED">
        <w:rPr>
          <w:b/>
          <w:i/>
        </w:rPr>
        <w:t xml:space="preserve">. </w:t>
      </w:r>
    </w:p>
    <w:p w:rsidR="006058ED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146F7A" w:rsidRPr="006058ED">
        <w:rPr>
          <w:b/>
          <w:i/>
        </w:rPr>
        <w:t xml:space="preserve">Об этом свидетельствуют многочисленные находки из археологических экспедиций научных деятелей, историков, археологов Республики Беларусь. На территории, где проходит мероприятие, установлен музей под открытым небом, в составе которого постройки, реконструированные по эскизам научных сотрудников НАН Беларуси, (полуземлянки – традиционные жилища радимичей), капище славянских богов, созданные мастерами Могилевской области, врата для добычи «живого огня», уличная печь для обжига керамических изделий. Музей частично обнесен частоколом. </w:t>
      </w:r>
    </w:p>
    <w:p w:rsidR="00146F7A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146F7A" w:rsidRPr="006058ED">
        <w:rPr>
          <w:b/>
          <w:i/>
        </w:rPr>
        <w:t>На мероприятии проходят древние обряды радимичей, театрализованные действия, связанные с бытом древнего племени, с участием клубов исторической реконструкции, мастер-классы по средневековым и бытовым танцам, по традиционным ремеслам. Приглашаются фольклорные и этнографические коллективы, мастера, ремесленники.</w:t>
      </w:r>
    </w:p>
    <w:p w:rsidR="005B22F8" w:rsidRPr="006058ED" w:rsidRDefault="005B22F8" w:rsidP="005B22F8">
      <w:pPr>
        <w:spacing w:after="0" w:line="233" w:lineRule="auto"/>
        <w:ind w:firstLine="709"/>
        <w:jc w:val="both"/>
        <w:textAlignment w:val="baseline"/>
        <w:rPr>
          <w:rFonts w:eastAsia="Times New Roman"/>
          <w:b/>
          <w:i/>
          <w:szCs w:val="28"/>
        </w:rPr>
      </w:pPr>
      <w:r w:rsidRPr="006058ED">
        <w:rPr>
          <w:rFonts w:eastAsia="Times New Roman"/>
          <w:b/>
          <w:i/>
          <w:szCs w:val="28"/>
        </w:rPr>
        <w:t xml:space="preserve"> «Резиденция Деда Мороза»</w:t>
      </w:r>
    </w:p>
    <w:p w:rsidR="006058ED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AD5C8A" w:rsidRPr="006058ED">
        <w:rPr>
          <w:b/>
          <w:i/>
        </w:rPr>
        <w:t xml:space="preserve">«Резиденция Деда Мороза» организованная на базе охотничьего комплекса «Ля </w:t>
      </w:r>
      <w:proofErr w:type="spellStart"/>
      <w:r w:rsidR="00AD5C8A" w:rsidRPr="006058ED">
        <w:rPr>
          <w:b/>
          <w:i/>
        </w:rPr>
        <w:t>Проні</w:t>
      </w:r>
      <w:proofErr w:type="spellEnd"/>
      <w:r w:rsidR="00AD5C8A" w:rsidRPr="006058ED">
        <w:rPr>
          <w:b/>
          <w:i/>
        </w:rPr>
        <w:t xml:space="preserve">», открылась в 2016 году. Традиционно к новогодним праздникам для детей, как Чаусского района, так и близлежащих районов в резиденции Деда Мороза проводится театрализованная программа «Новогодняя резиденция Деда Мороза и Снегурочки». </w:t>
      </w:r>
    </w:p>
    <w:p w:rsidR="005B22F8" w:rsidRPr="006058ED" w:rsidRDefault="006058ED" w:rsidP="006058ED">
      <w:pPr>
        <w:spacing w:after="0"/>
        <w:jc w:val="both"/>
        <w:rPr>
          <w:b/>
          <w:i/>
        </w:rPr>
      </w:pPr>
      <w:r w:rsidRPr="006058ED">
        <w:rPr>
          <w:b/>
          <w:i/>
        </w:rPr>
        <w:tab/>
      </w:r>
      <w:r w:rsidR="00AD5C8A" w:rsidRPr="006058ED">
        <w:rPr>
          <w:b/>
          <w:i/>
        </w:rPr>
        <w:t>Маленьких гостей встречают сказочные персонажи и ведут по тропе сказок от станции к станции. На станциях ребята выполняют различные задания и преодолевают препятствия. После приключений на свежем воздухе и новогодних хороводов вокруг красавицы-ёлочки маленькие посетители попадают в Терем Дедушки Мороза и Снегурочки, где организовано чаепитие и сладкое лакомство, а также просмотр новогодних мультфильмов. Море радости и эмоций вызывают всегда подарки, врученные детям из рук самого Дедушки Мороза.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3343275" cy="188059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0423" cy="189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7D1D99" w:rsidRDefault="007D1D99" w:rsidP="00BD2C1B">
      <w:pPr>
        <w:pStyle w:val="a7"/>
        <w:spacing w:before="120"/>
        <w:ind w:firstLine="709"/>
        <w:rPr>
          <w:b/>
          <w:i/>
          <w:color w:val="000000" w:themeColor="text1"/>
          <w:szCs w:val="28"/>
        </w:rPr>
      </w:pPr>
      <w:r w:rsidRPr="00DB6318">
        <w:rPr>
          <w:b/>
          <w:i/>
          <w:color w:val="000000" w:themeColor="text1"/>
          <w:szCs w:val="28"/>
          <w:highlight w:val="yellow"/>
        </w:rPr>
        <w:t>Справочно по Чаусскому району</w:t>
      </w:r>
    </w:p>
    <w:p w:rsidR="00861202" w:rsidRPr="006058ED" w:rsidRDefault="00F65179" w:rsidP="006058ED">
      <w:pPr>
        <w:spacing w:after="0" w:line="240" w:lineRule="auto"/>
        <w:ind w:firstLine="709"/>
        <w:jc w:val="both"/>
        <w:textAlignment w:val="baseline"/>
        <w:rPr>
          <w:b/>
          <w:i/>
        </w:rPr>
      </w:pPr>
      <w:r w:rsidRPr="006058ED">
        <w:rPr>
          <w:b/>
          <w:i/>
        </w:rPr>
        <w:t>В Чаусском районе проводится системная работа по развитию промышленного туризма. На сегодняшний день в регионе успешно функционирует промышленный маршрут, разработанный Чаусским лесхозом в августе 2023 года. Промышленная экскурсия включает в себя: посещение цеха лесопиления, питомника и дендропарка Чаусского лесхоза.</w:t>
      </w:r>
      <w:r w:rsidR="00323BF7" w:rsidRPr="006058ED">
        <w:rPr>
          <w:rFonts w:ascii="Helvetica" w:hAnsi="Helvetica"/>
          <w:b/>
          <w:i/>
          <w:color w:val="333333"/>
          <w:sz w:val="21"/>
          <w:szCs w:val="21"/>
          <w:shd w:val="clear" w:color="auto" w:fill="E6EBEE"/>
        </w:rPr>
        <w:t xml:space="preserve"> </w:t>
      </w:r>
      <w:r w:rsidR="00323BF7" w:rsidRPr="006058ED">
        <w:rPr>
          <w:b/>
          <w:i/>
        </w:rPr>
        <w:t>Выделяют три основных направления развития промышленного туризма в Чаусском лесхозе:</w:t>
      </w:r>
    </w:p>
    <w:p w:rsidR="00861202" w:rsidRPr="006058ED" w:rsidRDefault="00323BF7" w:rsidP="006058ED">
      <w:pPr>
        <w:spacing w:after="0" w:line="240" w:lineRule="auto"/>
        <w:ind w:firstLine="709"/>
        <w:jc w:val="both"/>
        <w:textAlignment w:val="baseline"/>
        <w:rPr>
          <w:b/>
          <w:i/>
        </w:rPr>
      </w:pPr>
      <w:r w:rsidRPr="006058ED">
        <w:rPr>
          <w:b/>
          <w:i/>
        </w:rPr>
        <w:t>познавательный (</w:t>
      </w:r>
      <w:proofErr w:type="spellStart"/>
      <w:r w:rsidRPr="006058ED">
        <w:rPr>
          <w:b/>
          <w:i/>
        </w:rPr>
        <w:t>имиджевый</w:t>
      </w:r>
      <w:proofErr w:type="spellEnd"/>
      <w:r w:rsidRPr="006058ED">
        <w:rPr>
          <w:b/>
          <w:i/>
        </w:rPr>
        <w:t>) туризм — знакомство с историей предприятий, производимой продукцией, непосредственно с самим производством;</w:t>
      </w:r>
    </w:p>
    <w:p w:rsidR="00861202" w:rsidRPr="006058ED" w:rsidRDefault="00323BF7" w:rsidP="006058ED">
      <w:pPr>
        <w:spacing w:after="0" w:line="240" w:lineRule="auto"/>
        <w:ind w:firstLine="709"/>
        <w:jc w:val="both"/>
        <w:textAlignment w:val="baseline"/>
        <w:rPr>
          <w:b/>
          <w:i/>
        </w:rPr>
      </w:pPr>
      <w:proofErr w:type="gramStart"/>
      <w:r w:rsidRPr="006058ED">
        <w:rPr>
          <w:b/>
          <w:i/>
        </w:rPr>
        <w:t>деловой</w:t>
      </w:r>
      <w:proofErr w:type="gramEnd"/>
      <w:r w:rsidRPr="006058ED">
        <w:rPr>
          <w:b/>
          <w:i/>
        </w:rPr>
        <w:t xml:space="preserve"> (корпоративный) — проведение выставочных и экскурсионных мероприятий для потенциальных и проверенных активных деловых партнеров;</w:t>
      </w:r>
    </w:p>
    <w:p w:rsidR="00F65179" w:rsidRPr="000518C0" w:rsidRDefault="00323BF7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proofErr w:type="spellStart"/>
      <w:r w:rsidRPr="006058ED">
        <w:rPr>
          <w:b/>
          <w:i/>
        </w:rPr>
        <w:t>профориентационный</w:t>
      </w:r>
      <w:proofErr w:type="spellEnd"/>
      <w:r w:rsidRPr="006058ED">
        <w:rPr>
          <w:b/>
          <w:i/>
        </w:rPr>
        <w:t xml:space="preserve"> туризм — проведение соответствующих посещений, предусматривающих знакомство учащихся с работой служб учреждения, производственных цехов.</w:t>
      </w:r>
      <w:r w:rsidR="00F65179" w:rsidRPr="006058ED">
        <w:rPr>
          <w:rFonts w:eastAsia="Times New Roman"/>
          <w:b/>
          <w:i/>
          <w:sz w:val="30"/>
          <w:szCs w:val="30"/>
        </w:rPr>
        <w:t xml:space="preserve"> </w:t>
      </w:r>
      <w:r w:rsidR="00F65179" w:rsidRPr="006058ED">
        <w:rPr>
          <w:rFonts w:cs="Times New Roman"/>
          <w:b/>
          <w:i/>
          <w:color w:val="000000" w:themeColor="text1"/>
          <w:spacing w:val="-4"/>
          <w:szCs w:val="28"/>
        </w:rPr>
        <w:t xml:space="preserve">За прошлый год общее количество экскурсантов составило </w:t>
      </w:r>
      <w:r w:rsidR="00FD0196" w:rsidRPr="006058ED">
        <w:rPr>
          <w:rFonts w:cs="Times New Roman"/>
          <w:b/>
          <w:i/>
          <w:spacing w:val="-4"/>
          <w:szCs w:val="28"/>
        </w:rPr>
        <w:t>234</w:t>
      </w:r>
      <w:r w:rsidR="00F65179" w:rsidRPr="006058ED">
        <w:rPr>
          <w:rFonts w:cs="Times New Roman"/>
          <w:b/>
          <w:i/>
          <w:color w:val="000000" w:themeColor="text1"/>
          <w:spacing w:val="-4"/>
          <w:szCs w:val="28"/>
        </w:rPr>
        <w:t xml:space="preserve"> человек</w:t>
      </w:r>
      <w:r w:rsidR="00FD0196" w:rsidRPr="006058ED">
        <w:rPr>
          <w:rFonts w:cs="Times New Roman"/>
          <w:b/>
          <w:i/>
          <w:color w:val="000000" w:themeColor="text1"/>
          <w:spacing w:val="-4"/>
          <w:szCs w:val="28"/>
        </w:rPr>
        <w:t>а.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 w:rsidRPr="007D1D99">
        <w:rPr>
          <w:szCs w:val="30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3394075" cy="19091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5286" cy="19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3752850" cy="211097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21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7D1D99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B6318">
        <w:rPr>
          <w:rFonts w:cs="Times New Roman"/>
          <w:b/>
          <w:i/>
          <w:color w:val="000000" w:themeColor="text1"/>
          <w:szCs w:val="28"/>
          <w:highlight w:val="yellow"/>
        </w:rPr>
        <w:t>Справочно</w:t>
      </w:r>
      <w:proofErr w:type="spellEnd"/>
      <w:r w:rsidRPr="00DB6318">
        <w:rPr>
          <w:rFonts w:cs="Times New Roman"/>
          <w:b/>
          <w:i/>
          <w:color w:val="000000" w:themeColor="text1"/>
          <w:szCs w:val="28"/>
          <w:highlight w:val="yellow"/>
        </w:rPr>
        <w:t xml:space="preserve"> по Чаусскому району</w:t>
      </w:r>
    </w:p>
    <w:p w:rsidR="00C90F1F" w:rsidRPr="006058ED" w:rsidRDefault="00C90F1F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6058ED">
        <w:rPr>
          <w:rFonts w:cs="Times New Roman"/>
          <w:b/>
          <w:i/>
          <w:color w:val="000000" w:themeColor="text1"/>
          <w:szCs w:val="28"/>
        </w:rPr>
        <w:t xml:space="preserve">Экспорт медицинских услуг по Чаусскому району за 2025 год составил </w:t>
      </w:r>
      <w:r w:rsidR="009144AC" w:rsidRPr="006058ED">
        <w:rPr>
          <w:rFonts w:cs="Times New Roman"/>
          <w:b/>
          <w:i/>
          <w:color w:val="000000" w:themeColor="text1"/>
          <w:szCs w:val="28"/>
        </w:rPr>
        <w:t xml:space="preserve">1,8 </w:t>
      </w:r>
      <w:proofErr w:type="spellStart"/>
      <w:r w:rsidR="009144AC" w:rsidRPr="006058ED">
        <w:rPr>
          <w:rFonts w:cs="Times New Roman"/>
          <w:b/>
          <w:i/>
          <w:color w:val="000000" w:themeColor="text1"/>
          <w:szCs w:val="28"/>
        </w:rPr>
        <w:t>тыс</w:t>
      </w:r>
      <w:proofErr w:type="gramStart"/>
      <w:r w:rsidR="009144AC" w:rsidRPr="006058ED">
        <w:rPr>
          <w:rFonts w:cs="Times New Roman"/>
          <w:b/>
          <w:i/>
          <w:color w:val="000000" w:themeColor="text1"/>
          <w:szCs w:val="28"/>
        </w:rPr>
        <w:t>.д</w:t>
      </w:r>
      <w:proofErr w:type="gramEnd"/>
      <w:r w:rsidR="009144AC" w:rsidRPr="006058ED">
        <w:rPr>
          <w:rFonts w:cs="Times New Roman"/>
          <w:b/>
          <w:i/>
          <w:color w:val="000000" w:themeColor="text1"/>
          <w:szCs w:val="28"/>
        </w:rPr>
        <w:t>ол.или</w:t>
      </w:r>
      <w:proofErr w:type="spellEnd"/>
      <w:r w:rsidRPr="006058ED">
        <w:rPr>
          <w:rFonts w:cs="Times New Roman"/>
          <w:b/>
          <w:i/>
          <w:color w:val="000000" w:themeColor="text1"/>
          <w:szCs w:val="28"/>
        </w:rPr>
        <w:t xml:space="preserve"> 81,8%</w:t>
      </w:r>
      <w:r w:rsidR="009144AC" w:rsidRPr="006058ED">
        <w:rPr>
          <w:rFonts w:cs="Times New Roman"/>
          <w:b/>
          <w:i/>
          <w:color w:val="000000" w:themeColor="text1"/>
          <w:szCs w:val="28"/>
        </w:rPr>
        <w:t xml:space="preserve"> к уровню 2024 года. По итогам работы за 1 квартал 2026 года данный показатель сложился на уровне 0,7 </w:t>
      </w:r>
      <w:proofErr w:type="spellStart"/>
      <w:r w:rsidR="009144AC" w:rsidRPr="006058ED">
        <w:rPr>
          <w:rFonts w:cs="Times New Roman"/>
          <w:b/>
          <w:i/>
          <w:color w:val="000000" w:themeColor="text1"/>
          <w:szCs w:val="28"/>
        </w:rPr>
        <w:t>тыс</w:t>
      </w:r>
      <w:proofErr w:type="gramStart"/>
      <w:r w:rsidR="009144AC" w:rsidRPr="006058ED">
        <w:rPr>
          <w:rFonts w:cs="Times New Roman"/>
          <w:b/>
          <w:i/>
          <w:color w:val="000000" w:themeColor="text1"/>
          <w:szCs w:val="28"/>
        </w:rPr>
        <w:t>.д</w:t>
      </w:r>
      <w:proofErr w:type="gramEnd"/>
      <w:r w:rsidR="009144AC" w:rsidRPr="006058ED">
        <w:rPr>
          <w:rFonts w:cs="Times New Roman"/>
          <w:b/>
          <w:i/>
          <w:color w:val="000000" w:themeColor="text1"/>
          <w:szCs w:val="28"/>
        </w:rPr>
        <w:t>ол</w:t>
      </w:r>
      <w:proofErr w:type="spellEnd"/>
      <w:r w:rsidR="009144AC" w:rsidRPr="006058ED">
        <w:rPr>
          <w:rFonts w:cs="Times New Roman"/>
          <w:b/>
          <w:i/>
          <w:color w:val="000000" w:themeColor="text1"/>
          <w:szCs w:val="28"/>
        </w:rPr>
        <w:t xml:space="preserve"> или 350% к 2025 году.</w:t>
      </w:r>
    </w:p>
    <w:p w:rsidR="006058ED" w:rsidRDefault="006058ED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3705225" cy="20841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6841" cy="20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5E56A6" w:rsidRDefault="005E56A6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агроэкотуризма,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4E15B4" w:rsidRPr="00946E15" w:rsidRDefault="004E15B4" w:rsidP="006058ED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946E15">
        <w:rPr>
          <w:rFonts w:cs="Times New Roman"/>
          <w:b/>
          <w:i/>
          <w:color w:val="000000" w:themeColor="text1"/>
          <w:szCs w:val="28"/>
          <w:highlight w:val="yellow"/>
        </w:rPr>
        <w:t>Справочно по Чаусскому району</w:t>
      </w:r>
      <w:r w:rsidRPr="00946E15">
        <w:rPr>
          <w:rFonts w:cs="Times New Roman"/>
          <w:b/>
          <w:i/>
          <w:color w:val="000000" w:themeColor="text1"/>
          <w:szCs w:val="28"/>
        </w:rPr>
        <w:t>:</w:t>
      </w:r>
      <w:r w:rsidRPr="00946E15">
        <w:rPr>
          <w:b/>
        </w:rPr>
        <w:t xml:space="preserve"> </w:t>
      </w:r>
    </w:p>
    <w:p w:rsidR="002963C0" w:rsidRPr="006058ED" w:rsidRDefault="00467B13" w:rsidP="006058ED">
      <w:pPr>
        <w:spacing w:after="0" w:line="240" w:lineRule="auto"/>
        <w:ind w:firstLine="709"/>
        <w:jc w:val="both"/>
        <w:rPr>
          <w:b/>
          <w:i/>
        </w:rPr>
      </w:pPr>
      <w:r w:rsidRPr="006058ED">
        <w:rPr>
          <w:b/>
          <w:i/>
        </w:rPr>
        <w:t>На территории Чаусского района распол</w:t>
      </w:r>
      <w:r w:rsidR="002963C0" w:rsidRPr="006058ED">
        <w:rPr>
          <w:b/>
          <w:i/>
        </w:rPr>
        <w:t xml:space="preserve">ожено 2 субъекта </w:t>
      </w:r>
      <w:proofErr w:type="spellStart"/>
      <w:r w:rsidR="002963C0" w:rsidRPr="006058ED">
        <w:rPr>
          <w:b/>
          <w:i/>
        </w:rPr>
        <w:t>агроэкотуризма</w:t>
      </w:r>
      <w:proofErr w:type="spellEnd"/>
      <w:r w:rsidR="002963C0" w:rsidRPr="006058ED">
        <w:rPr>
          <w:b/>
          <w:i/>
        </w:rPr>
        <w:t>:</w:t>
      </w:r>
    </w:p>
    <w:p w:rsidR="00467B13" w:rsidRPr="006058ED" w:rsidRDefault="00467B13" w:rsidP="006058ED">
      <w:pPr>
        <w:spacing w:after="0" w:line="240" w:lineRule="auto"/>
        <w:ind w:firstLine="709"/>
        <w:jc w:val="both"/>
        <w:rPr>
          <w:b/>
          <w:i/>
        </w:rPr>
      </w:pPr>
      <w:r w:rsidRPr="006058ED">
        <w:rPr>
          <w:b/>
          <w:i/>
          <w:u w:val="single"/>
        </w:rPr>
        <w:t xml:space="preserve"> «Шале на Горе</w:t>
      </w:r>
      <w:r w:rsidRPr="006058ED">
        <w:rPr>
          <w:b/>
          <w:i/>
          <w:szCs w:val="28"/>
          <w:u w:val="single"/>
        </w:rPr>
        <w:t>»</w:t>
      </w:r>
      <w:r w:rsidRPr="006058ED">
        <w:rPr>
          <w:b/>
          <w:i/>
          <w:szCs w:val="28"/>
        </w:rPr>
        <w:t xml:space="preserve"> </w:t>
      </w:r>
      <w:r w:rsidR="002963C0" w:rsidRPr="006058ED">
        <w:rPr>
          <w:b/>
          <w:i/>
          <w:szCs w:val="28"/>
        </w:rPr>
        <w:t>(</w:t>
      </w:r>
      <w:proofErr w:type="spellStart"/>
      <w:r w:rsidR="002963C0" w:rsidRPr="006058ED">
        <w:rPr>
          <w:rFonts w:eastAsia="Times New Roman" w:cs="Times New Roman"/>
          <w:b/>
          <w:i/>
          <w:szCs w:val="28"/>
        </w:rPr>
        <w:t>г</w:t>
      </w:r>
      <w:proofErr w:type="gramStart"/>
      <w:r w:rsidR="002963C0" w:rsidRPr="006058ED">
        <w:rPr>
          <w:rFonts w:eastAsia="Times New Roman" w:cs="Times New Roman"/>
          <w:b/>
          <w:i/>
          <w:szCs w:val="28"/>
        </w:rPr>
        <w:t>.Ч</w:t>
      </w:r>
      <w:proofErr w:type="gramEnd"/>
      <w:r w:rsidR="002963C0" w:rsidRPr="006058ED">
        <w:rPr>
          <w:rFonts w:eastAsia="Times New Roman" w:cs="Times New Roman"/>
          <w:b/>
          <w:i/>
          <w:szCs w:val="28"/>
        </w:rPr>
        <w:t>аусы</w:t>
      </w:r>
      <w:proofErr w:type="spellEnd"/>
      <w:r w:rsidR="002963C0" w:rsidRPr="006058ED">
        <w:rPr>
          <w:rFonts w:eastAsia="Times New Roman" w:cs="Times New Roman"/>
          <w:b/>
          <w:i/>
          <w:szCs w:val="28"/>
        </w:rPr>
        <w:t xml:space="preserve">, </w:t>
      </w:r>
      <w:proofErr w:type="spellStart"/>
      <w:r w:rsidR="002963C0" w:rsidRPr="006058ED">
        <w:rPr>
          <w:rFonts w:eastAsia="Times New Roman" w:cs="Times New Roman"/>
          <w:b/>
          <w:i/>
          <w:szCs w:val="28"/>
        </w:rPr>
        <w:t>ул.Милицейская</w:t>
      </w:r>
      <w:proofErr w:type="spellEnd"/>
      <w:r w:rsidR="002963C0" w:rsidRPr="006058ED">
        <w:rPr>
          <w:rFonts w:eastAsia="Times New Roman" w:cs="Times New Roman"/>
          <w:b/>
          <w:i/>
          <w:szCs w:val="28"/>
        </w:rPr>
        <w:t xml:space="preserve">, д.6) </w:t>
      </w:r>
      <w:r w:rsidRPr="006058ED">
        <w:rPr>
          <w:b/>
          <w:i/>
        </w:rPr>
        <w:t>имеет 3 комфортные комнаты для отдыха и проживания, оформленные с теплом и уютом в стиле «кантри»</w:t>
      </w:r>
      <w:r w:rsidR="006058ED" w:rsidRPr="006058ED">
        <w:rPr>
          <w:b/>
          <w:i/>
        </w:rPr>
        <w:t>.</w:t>
      </w:r>
      <w:r w:rsidRPr="006058ED">
        <w:rPr>
          <w:b/>
          <w:i/>
        </w:rPr>
        <w:t xml:space="preserve"> Просторная беседка с мягкими окнами для отдыха на природе, где можно провести праздничное мероприятие в кругу родных и близких (до 10 человек). Предоставляет услуги бани. Проводятся обучающие мастер-классы по приготовлению кулинарных и кондитерских изысков, добавленные технологическими картами к ним.</w:t>
      </w:r>
    </w:p>
    <w:p w:rsidR="002B09FA" w:rsidRPr="006058ED" w:rsidRDefault="006058ED" w:rsidP="002963C0">
      <w:pPr>
        <w:spacing w:after="0" w:line="240" w:lineRule="auto"/>
        <w:ind w:firstLine="709"/>
        <w:jc w:val="both"/>
        <w:rPr>
          <w:b/>
          <w:i/>
        </w:rPr>
      </w:pPr>
      <w:proofErr w:type="spellStart"/>
      <w:r w:rsidRPr="006058ED">
        <w:rPr>
          <w:b/>
          <w:i/>
        </w:rPr>
        <w:t>Агроэкоусадьба</w:t>
      </w:r>
      <w:proofErr w:type="spellEnd"/>
      <w:r w:rsidRPr="006058ED">
        <w:rPr>
          <w:b/>
          <w:i/>
        </w:rPr>
        <w:t xml:space="preserve"> «Явь»</w:t>
      </w:r>
      <w:r w:rsidR="00467B13" w:rsidRPr="006058ED">
        <w:rPr>
          <w:b/>
          <w:i/>
        </w:rPr>
        <w:t xml:space="preserve"> </w:t>
      </w:r>
      <w:r w:rsidR="002963C0" w:rsidRPr="006058ED">
        <w:rPr>
          <w:b/>
          <w:i/>
        </w:rPr>
        <w:t xml:space="preserve"> </w:t>
      </w:r>
      <w:r w:rsidR="002963C0" w:rsidRPr="006058ED">
        <w:rPr>
          <w:b/>
          <w:i/>
          <w:szCs w:val="28"/>
        </w:rPr>
        <w:t>(</w:t>
      </w:r>
      <w:r w:rsidR="002963C0" w:rsidRPr="006058ED">
        <w:rPr>
          <w:rFonts w:eastAsia="Times New Roman" w:cs="Times New Roman"/>
          <w:b/>
          <w:i/>
          <w:szCs w:val="28"/>
        </w:rPr>
        <w:t xml:space="preserve">Могилевская область, Чаусский район, </w:t>
      </w:r>
      <w:proofErr w:type="spellStart"/>
      <w:r w:rsidR="002963C0" w:rsidRPr="006058ED">
        <w:rPr>
          <w:rFonts w:eastAsia="Times New Roman" w:cs="Times New Roman"/>
          <w:b/>
          <w:i/>
          <w:szCs w:val="28"/>
        </w:rPr>
        <w:t>Горбовичский</w:t>
      </w:r>
      <w:proofErr w:type="spellEnd"/>
      <w:r w:rsidR="002963C0" w:rsidRPr="006058ED">
        <w:rPr>
          <w:rFonts w:eastAsia="Times New Roman" w:cs="Times New Roman"/>
          <w:b/>
          <w:i/>
          <w:szCs w:val="28"/>
        </w:rPr>
        <w:t xml:space="preserve"> с/с, </w:t>
      </w:r>
      <w:proofErr w:type="spellStart"/>
      <w:r w:rsidR="002963C0" w:rsidRPr="006058ED">
        <w:rPr>
          <w:rFonts w:eastAsia="Times New Roman" w:cs="Times New Roman"/>
          <w:b/>
          <w:i/>
          <w:szCs w:val="28"/>
        </w:rPr>
        <w:t>дер</w:t>
      </w:r>
      <w:proofErr w:type="gramStart"/>
      <w:r w:rsidR="002963C0" w:rsidRPr="006058ED">
        <w:rPr>
          <w:rFonts w:eastAsia="Times New Roman" w:cs="Times New Roman"/>
          <w:b/>
          <w:i/>
          <w:szCs w:val="28"/>
        </w:rPr>
        <w:t>.С</w:t>
      </w:r>
      <w:proofErr w:type="gramEnd"/>
      <w:r w:rsidR="002963C0" w:rsidRPr="006058ED">
        <w:rPr>
          <w:rFonts w:eastAsia="Times New Roman" w:cs="Times New Roman"/>
          <w:b/>
          <w:i/>
          <w:szCs w:val="28"/>
        </w:rPr>
        <w:t>лободо</w:t>
      </w:r>
      <w:proofErr w:type="spellEnd"/>
      <w:r w:rsidR="002963C0" w:rsidRPr="006058ED">
        <w:rPr>
          <w:rFonts w:eastAsia="Times New Roman" w:cs="Times New Roman"/>
          <w:b/>
          <w:i/>
          <w:szCs w:val="28"/>
        </w:rPr>
        <w:t>, д.1 Б</w:t>
      </w:r>
      <w:r w:rsidR="002963C0" w:rsidRPr="006058ED">
        <w:rPr>
          <w:b/>
          <w:i/>
          <w:szCs w:val="28"/>
        </w:rPr>
        <w:t>)</w:t>
      </w:r>
      <w:r w:rsidRPr="006058ED">
        <w:rPr>
          <w:b/>
          <w:i/>
          <w:szCs w:val="28"/>
        </w:rPr>
        <w:t xml:space="preserve"> </w:t>
      </w:r>
      <w:r w:rsidR="00467B13" w:rsidRPr="006058ED">
        <w:rPr>
          <w:b/>
          <w:i/>
        </w:rPr>
        <w:t xml:space="preserve">– это современный благоустроенный дом с просторными комнатами и изящным интерьером, каждая мелочь подчеркивает стиль дома, его характер. На первом этаже расположилась уютная столовая, центральное место которой занимает печь – сердце русского дома. Для гостей агроэкоусадьбы предусмотрены кухня, 2 спальни, 2 санузла, бытовая техника, горячее водоснабжение. Несомненным плюсом планировки является баня, расположенная внутри жилого дома. </w:t>
      </w:r>
    </w:p>
    <w:p w:rsidR="00467B13" w:rsidRPr="006058ED" w:rsidRDefault="00467B13" w:rsidP="002963C0">
      <w:pPr>
        <w:spacing w:after="0" w:line="240" w:lineRule="auto"/>
        <w:ind w:firstLine="709"/>
        <w:jc w:val="both"/>
        <w:rPr>
          <w:b/>
          <w:i/>
        </w:rPr>
      </w:pPr>
      <w:r w:rsidRPr="006058ED">
        <w:rPr>
          <w:b/>
          <w:i/>
        </w:rPr>
        <w:t>На ухоженной территории разместились мангальная зона, беседка на 6 мест, кресло-качалка. По периметру агроэкоусадьбы растут плодовые деревья и кусты, на огороде выращиваются экологически чистые овощи.</w:t>
      </w:r>
    </w:p>
    <w:p w:rsidR="00467B13" w:rsidRPr="006058ED" w:rsidRDefault="00467B13" w:rsidP="002963C0">
      <w:pPr>
        <w:spacing w:after="0" w:line="240" w:lineRule="auto"/>
        <w:ind w:firstLine="709"/>
        <w:jc w:val="both"/>
        <w:rPr>
          <w:b/>
          <w:i/>
        </w:rPr>
      </w:pPr>
      <w:r w:rsidRPr="006058ED">
        <w:rPr>
          <w:b/>
          <w:i/>
        </w:rPr>
        <w:t xml:space="preserve">Для любителей активного отдыха имеется спортивный инвентарь, </w:t>
      </w:r>
      <w:proofErr w:type="spellStart"/>
      <w:r w:rsidRPr="006058ED">
        <w:rPr>
          <w:b/>
          <w:i/>
        </w:rPr>
        <w:t>квадроциклы</w:t>
      </w:r>
      <w:proofErr w:type="spellEnd"/>
      <w:r w:rsidRPr="006058ED">
        <w:rPr>
          <w:b/>
          <w:i/>
        </w:rPr>
        <w:t xml:space="preserve">. Неподалеку расположено водохранилище </w:t>
      </w:r>
      <w:proofErr w:type="spellStart"/>
      <w:r w:rsidRPr="006058ED">
        <w:rPr>
          <w:b/>
          <w:i/>
        </w:rPr>
        <w:t>Рудея</w:t>
      </w:r>
      <w:proofErr w:type="spellEnd"/>
      <w:r w:rsidRPr="006058ED">
        <w:rPr>
          <w:b/>
          <w:i/>
        </w:rPr>
        <w:t>.</w:t>
      </w:r>
    </w:p>
    <w:p w:rsidR="006058ED" w:rsidRDefault="006058ED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4E15B4" w:rsidRPr="00946E15" w:rsidRDefault="004E15B4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946E15">
        <w:rPr>
          <w:rFonts w:cs="Times New Roman"/>
          <w:b/>
          <w:i/>
          <w:color w:val="000000" w:themeColor="text1"/>
          <w:szCs w:val="28"/>
          <w:highlight w:val="yellow"/>
        </w:rPr>
        <w:t>Справочно по Чаусскому району</w:t>
      </w:r>
      <w:r w:rsidRPr="00946E15">
        <w:rPr>
          <w:rFonts w:cs="Times New Roman"/>
          <w:b/>
          <w:i/>
          <w:color w:val="000000" w:themeColor="text1"/>
          <w:szCs w:val="28"/>
        </w:rPr>
        <w:t xml:space="preserve">: </w:t>
      </w:r>
    </w:p>
    <w:p w:rsidR="004E15B4" w:rsidRPr="00946E15" w:rsidRDefault="007F0594" w:rsidP="00054431">
      <w:pPr>
        <w:ind w:firstLine="709"/>
        <w:jc w:val="both"/>
        <w:rPr>
          <w:b/>
          <w:i/>
        </w:rPr>
      </w:pPr>
      <w:r w:rsidRPr="00946E15">
        <w:rPr>
          <w:b/>
          <w:i/>
        </w:rPr>
        <w:t xml:space="preserve">Визитной карточной региона является лыжероллерная трасса и биатлонное стрельбище ГУСУ «СДЮШОР Чаусского района». Лыжероллерная трасса имеет протяженность 2 км, покрытие – асфальтобетон. Оборудовано стрельбище на 18 стрелковых коридоров, зона </w:t>
      </w:r>
      <w:proofErr w:type="gramStart"/>
      <w:r w:rsidRPr="00946E15">
        <w:rPr>
          <w:b/>
          <w:i/>
        </w:rPr>
        <w:t>масс-старта</w:t>
      </w:r>
      <w:proofErr w:type="gramEnd"/>
      <w:r w:rsidRPr="00946E15">
        <w:rPr>
          <w:b/>
          <w:i/>
        </w:rPr>
        <w:t xml:space="preserve"> и финиша, а также штрафные круги.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4E15B4" w:rsidRPr="00946E15" w:rsidRDefault="004E15B4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color w:val="000000" w:themeColor="text1"/>
          <w:szCs w:val="28"/>
        </w:rPr>
      </w:pPr>
      <w:r w:rsidRPr="00946E15">
        <w:rPr>
          <w:rFonts w:cs="Times New Roman"/>
          <w:b/>
          <w:color w:val="000000" w:themeColor="text1"/>
          <w:szCs w:val="28"/>
          <w:highlight w:val="yellow"/>
        </w:rPr>
        <w:t>Справочно по Чаусскому району</w:t>
      </w:r>
      <w:r w:rsidRPr="00946E15">
        <w:rPr>
          <w:rFonts w:cs="Times New Roman"/>
          <w:b/>
          <w:color w:val="000000" w:themeColor="text1"/>
          <w:szCs w:val="28"/>
        </w:rPr>
        <w:t xml:space="preserve">: </w:t>
      </w:r>
    </w:p>
    <w:p w:rsidR="006C09CC" w:rsidRPr="00946E15" w:rsidRDefault="006C09CC" w:rsidP="00147AB3">
      <w:pPr>
        <w:spacing w:after="0" w:line="240" w:lineRule="auto"/>
        <w:ind w:firstLine="709"/>
        <w:jc w:val="both"/>
        <w:textAlignment w:val="baseline"/>
        <w:rPr>
          <w:rFonts w:eastAsia="Times New Roman"/>
          <w:b/>
          <w:szCs w:val="28"/>
        </w:rPr>
      </w:pPr>
      <w:r w:rsidRPr="00946E15">
        <w:rPr>
          <w:rFonts w:eastAsia="Times New Roman"/>
          <w:b/>
          <w:szCs w:val="28"/>
        </w:rPr>
        <w:t xml:space="preserve">Развитие охотничьего туризма – приоритетная задача для Чаусского района. Основной доход в копилку экспорта туристических услуг (ЭТУ) приносит именно это направление. За 2025 год проведено 2 </w:t>
      </w:r>
      <w:proofErr w:type="gramStart"/>
      <w:r w:rsidRPr="00946E15">
        <w:rPr>
          <w:rFonts w:eastAsia="Times New Roman"/>
          <w:b/>
          <w:szCs w:val="28"/>
        </w:rPr>
        <w:t>охотничьих</w:t>
      </w:r>
      <w:proofErr w:type="gramEnd"/>
      <w:r w:rsidRPr="00946E15">
        <w:rPr>
          <w:rFonts w:eastAsia="Times New Roman"/>
          <w:b/>
          <w:szCs w:val="28"/>
        </w:rPr>
        <w:t xml:space="preserve"> тура с иностранными охотниками.</w:t>
      </w:r>
    </w:p>
    <w:p w:rsidR="00946E15" w:rsidRDefault="006C09CC" w:rsidP="00946E15">
      <w:pPr>
        <w:spacing w:after="0"/>
        <w:ind w:firstLine="709"/>
        <w:jc w:val="both"/>
        <w:rPr>
          <w:b/>
          <w:szCs w:val="28"/>
        </w:rPr>
      </w:pPr>
      <w:r w:rsidRPr="00946E15">
        <w:rPr>
          <w:b/>
          <w:szCs w:val="28"/>
        </w:rPr>
        <w:t xml:space="preserve">Охотникам, любителям отдыха на природе, Чаусский лесхоз предлагает комфортабельное проживание в охотничьем комплексе «Ля Прони» (д. Прилеповка). Здесь, на берегу живописной реки Проня, отдыхающим доступны оборудованные номера «Стандарт» и «Люкс» класса (11 отдельных спальных мест). На территории имеется место для пристрелки охотничьего ружья, вольеры для содержания охотничьих собак, комната для разделки животных, холодильные камеры, мангалы, просторные беседки, русская баня с комнатой отдыха, фитосауна, бильярд, домик пчеловода, множество малых архитектурных форм. </w:t>
      </w:r>
    </w:p>
    <w:p w:rsidR="006C09CC" w:rsidRPr="00946E15" w:rsidRDefault="006C09CC" w:rsidP="00946E15">
      <w:pPr>
        <w:spacing w:after="0"/>
        <w:ind w:firstLine="709"/>
        <w:jc w:val="both"/>
        <w:rPr>
          <w:b/>
          <w:szCs w:val="28"/>
        </w:rPr>
      </w:pPr>
      <w:r w:rsidRPr="00946E15">
        <w:rPr>
          <w:b/>
          <w:szCs w:val="28"/>
        </w:rPr>
        <w:t>Для любителей активного отдыха предусмотрен прокат квадрациклов и снегоходов. К охотничьему комплексу ведет асфальтированная дорога, имеется охраняемая стоянка.</w:t>
      </w:r>
    </w:p>
    <w:p w:rsidR="006C09CC" w:rsidRDefault="006C09CC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946E15" w:rsidRDefault="00946E15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</w:p>
    <w:p w:rsidR="00946E15" w:rsidRDefault="00946E15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946E15" w:rsidRDefault="00946E15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946E15" w:rsidRDefault="00946E15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bookmarkStart w:id="3" w:name="_GoBack"/>
      <w:bookmarkEnd w:id="3"/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6058ED">
      <w:headerReference w:type="default" r:id="rId24"/>
      <w:pgSz w:w="11906" w:h="16838"/>
      <w:pgMar w:top="1134" w:right="850" w:bottom="567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84F" w:rsidRDefault="00BA684F" w:rsidP="00EC7944">
      <w:pPr>
        <w:spacing w:after="0" w:line="240" w:lineRule="auto"/>
      </w:pPr>
      <w:r>
        <w:separator/>
      </w:r>
    </w:p>
  </w:endnote>
  <w:endnote w:type="continuationSeparator" w:id="0">
    <w:p w:rsidR="00BA684F" w:rsidRDefault="00BA684F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84F" w:rsidRDefault="00BA684F" w:rsidP="00EC7944">
      <w:pPr>
        <w:spacing w:after="0" w:line="240" w:lineRule="auto"/>
      </w:pPr>
      <w:r>
        <w:separator/>
      </w:r>
    </w:p>
  </w:footnote>
  <w:footnote w:type="continuationSeparator" w:id="0">
    <w:p w:rsidR="00BA684F" w:rsidRDefault="00BA684F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E72ED1" w:rsidRPr="00EC7944" w:rsidRDefault="00E72ED1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946E15">
          <w:rPr>
            <w:noProof/>
            <w:sz w:val="22"/>
          </w:rPr>
          <w:t>19</w:t>
        </w:r>
        <w:r w:rsidRPr="00EC7944">
          <w:rPr>
            <w:sz w:val="22"/>
          </w:rPr>
          <w:fldChar w:fldCharType="end"/>
        </w:r>
      </w:p>
    </w:sdtContent>
  </w:sdt>
  <w:p w:rsidR="00E72ED1" w:rsidRDefault="00E72ED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1220"/>
    <w:multiLevelType w:val="multilevel"/>
    <w:tmpl w:val="1FCE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54431"/>
    <w:rsid w:val="00067EB4"/>
    <w:rsid w:val="00070C89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1CD1"/>
    <w:rsid w:val="00127FFE"/>
    <w:rsid w:val="00134D05"/>
    <w:rsid w:val="0013550B"/>
    <w:rsid w:val="00137618"/>
    <w:rsid w:val="001418C6"/>
    <w:rsid w:val="00146F7A"/>
    <w:rsid w:val="00147AB3"/>
    <w:rsid w:val="001538C1"/>
    <w:rsid w:val="00156CBA"/>
    <w:rsid w:val="001574EF"/>
    <w:rsid w:val="001628A8"/>
    <w:rsid w:val="00170E5C"/>
    <w:rsid w:val="001756C6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D480B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45CF"/>
    <w:rsid w:val="00286AC7"/>
    <w:rsid w:val="00293430"/>
    <w:rsid w:val="002963C0"/>
    <w:rsid w:val="002A1C17"/>
    <w:rsid w:val="002A2A78"/>
    <w:rsid w:val="002A5F1A"/>
    <w:rsid w:val="002A6D37"/>
    <w:rsid w:val="002B09FA"/>
    <w:rsid w:val="002B24A9"/>
    <w:rsid w:val="002C60A7"/>
    <w:rsid w:val="002D249F"/>
    <w:rsid w:val="002D411F"/>
    <w:rsid w:val="002E0144"/>
    <w:rsid w:val="002E1BC9"/>
    <w:rsid w:val="002E4D9B"/>
    <w:rsid w:val="002E709B"/>
    <w:rsid w:val="00302C93"/>
    <w:rsid w:val="00303619"/>
    <w:rsid w:val="003060AA"/>
    <w:rsid w:val="003122D9"/>
    <w:rsid w:val="00312C4D"/>
    <w:rsid w:val="00321CA3"/>
    <w:rsid w:val="00323BF7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D4992"/>
    <w:rsid w:val="003E5006"/>
    <w:rsid w:val="003E67C5"/>
    <w:rsid w:val="003F0AA3"/>
    <w:rsid w:val="003F268C"/>
    <w:rsid w:val="0040342E"/>
    <w:rsid w:val="00405346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67B13"/>
    <w:rsid w:val="00477DC0"/>
    <w:rsid w:val="004801B3"/>
    <w:rsid w:val="00483B60"/>
    <w:rsid w:val="00484675"/>
    <w:rsid w:val="00485D6B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15B4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76550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2F8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058ED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9CC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2468"/>
    <w:rsid w:val="007068D1"/>
    <w:rsid w:val="00711EDA"/>
    <w:rsid w:val="0071315E"/>
    <w:rsid w:val="0071507A"/>
    <w:rsid w:val="0071715B"/>
    <w:rsid w:val="0071797F"/>
    <w:rsid w:val="00724C61"/>
    <w:rsid w:val="007303CA"/>
    <w:rsid w:val="007412D4"/>
    <w:rsid w:val="00744B0E"/>
    <w:rsid w:val="0074611C"/>
    <w:rsid w:val="00750601"/>
    <w:rsid w:val="00750D85"/>
    <w:rsid w:val="007526BF"/>
    <w:rsid w:val="00753810"/>
    <w:rsid w:val="007552EC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D1D99"/>
    <w:rsid w:val="007E1DD8"/>
    <w:rsid w:val="007E3F68"/>
    <w:rsid w:val="007E5ECE"/>
    <w:rsid w:val="007F0594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202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44AC"/>
    <w:rsid w:val="00922B40"/>
    <w:rsid w:val="0092362B"/>
    <w:rsid w:val="00926051"/>
    <w:rsid w:val="00934724"/>
    <w:rsid w:val="00934FAF"/>
    <w:rsid w:val="009361C7"/>
    <w:rsid w:val="00940A47"/>
    <w:rsid w:val="009457A5"/>
    <w:rsid w:val="00946E1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15D08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D5C8A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5FD6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A684F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26102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0F1F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37C8F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548C3"/>
    <w:rsid w:val="00D60BED"/>
    <w:rsid w:val="00D6155F"/>
    <w:rsid w:val="00D7200F"/>
    <w:rsid w:val="00D7227E"/>
    <w:rsid w:val="00D802F9"/>
    <w:rsid w:val="00D84801"/>
    <w:rsid w:val="00D848FA"/>
    <w:rsid w:val="00D854D7"/>
    <w:rsid w:val="00D92B7E"/>
    <w:rsid w:val="00D96F81"/>
    <w:rsid w:val="00DA007F"/>
    <w:rsid w:val="00DA103C"/>
    <w:rsid w:val="00DA2B2C"/>
    <w:rsid w:val="00DA420A"/>
    <w:rsid w:val="00DA73CC"/>
    <w:rsid w:val="00DB6318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3307B"/>
    <w:rsid w:val="00E47A5C"/>
    <w:rsid w:val="00E60906"/>
    <w:rsid w:val="00E609E0"/>
    <w:rsid w:val="00E63AA2"/>
    <w:rsid w:val="00E65787"/>
    <w:rsid w:val="00E72ED1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65179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0196"/>
    <w:rsid w:val="00FD34E8"/>
    <w:rsid w:val="00FF3384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18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customStyle="1" w:styleId="aa">
    <w:name w:val="Без интервала Знак"/>
    <w:link w:val="ab"/>
    <w:uiPriority w:val="1"/>
    <w:locked/>
    <w:rsid w:val="00D854D7"/>
  </w:style>
  <w:style w:type="paragraph" w:styleId="ab">
    <w:name w:val="No Spacing"/>
    <w:link w:val="aa"/>
    <w:uiPriority w:val="1"/>
    <w:qFormat/>
    <w:rsid w:val="00D854D7"/>
    <w:pPr>
      <w:spacing w:after="0" w:line="240" w:lineRule="auto"/>
    </w:pPr>
  </w:style>
  <w:style w:type="character" w:styleId="ac">
    <w:name w:val="Strong"/>
    <w:uiPriority w:val="22"/>
    <w:qFormat/>
    <w:rsid w:val="001756C6"/>
    <w:rPr>
      <w:b/>
      <w:bCs/>
    </w:rPr>
  </w:style>
  <w:style w:type="paragraph" w:styleId="ad">
    <w:name w:val="Normal (Web)"/>
    <w:basedOn w:val="a"/>
    <w:uiPriority w:val="99"/>
    <w:semiHidden/>
    <w:unhideWhenUsed/>
    <w:rsid w:val="005B22F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18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customStyle="1" w:styleId="aa">
    <w:name w:val="Без интервала Знак"/>
    <w:link w:val="ab"/>
    <w:uiPriority w:val="1"/>
    <w:locked/>
    <w:rsid w:val="00D854D7"/>
  </w:style>
  <w:style w:type="paragraph" w:styleId="ab">
    <w:name w:val="No Spacing"/>
    <w:link w:val="aa"/>
    <w:uiPriority w:val="1"/>
    <w:qFormat/>
    <w:rsid w:val="00D854D7"/>
    <w:pPr>
      <w:spacing w:after="0" w:line="240" w:lineRule="auto"/>
    </w:pPr>
  </w:style>
  <w:style w:type="character" w:styleId="ac">
    <w:name w:val="Strong"/>
    <w:uiPriority w:val="22"/>
    <w:qFormat/>
    <w:rsid w:val="001756C6"/>
    <w:rPr>
      <w:b/>
      <w:bCs/>
    </w:rPr>
  </w:style>
  <w:style w:type="paragraph" w:styleId="ad">
    <w:name w:val="Normal (Web)"/>
    <w:basedOn w:val="a"/>
    <w:uiPriority w:val="99"/>
    <w:semiHidden/>
    <w:unhideWhenUsed/>
    <w:rsid w:val="005B22F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A78A3-210F-40CA-B885-6F232F2E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5528</Words>
  <Characters>31514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xXx</cp:lastModifiedBy>
  <cp:revision>3</cp:revision>
  <cp:lastPrinted>2026-05-08T09:25:00Z</cp:lastPrinted>
  <dcterms:created xsi:type="dcterms:W3CDTF">2026-05-19T05:41:00Z</dcterms:created>
  <dcterms:modified xsi:type="dcterms:W3CDTF">2026-05-19T05:44:00Z</dcterms:modified>
</cp:coreProperties>
</file>